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青年教师导师制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培养手册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（2019版）</w:t>
      </w:r>
    </w:p>
    <w:p>
      <w:pPr>
        <w:spacing w:before="156" w:beforeLines="50" w:after="156" w:afterLines="50"/>
        <w:rPr>
          <w:rFonts w:ascii="黑体" w:eastAsia="黑体"/>
          <w:b/>
          <w:sz w:val="36"/>
          <w:szCs w:val="36"/>
        </w:rPr>
      </w:pPr>
    </w:p>
    <w:p>
      <w:pPr>
        <w:spacing w:before="156" w:beforeLines="50" w:after="156" w:afterLines="50"/>
        <w:rPr>
          <w:rFonts w:ascii="黑体" w:eastAsia="黑体"/>
          <w:b/>
          <w:sz w:val="36"/>
          <w:szCs w:val="36"/>
        </w:rPr>
      </w:pPr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sz w:val="28"/>
          <w:szCs w:val="28"/>
          <w:u w:val="single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378460</wp:posOffset>
                </wp:positionV>
                <wp:extent cx="234696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8165" y="5552440"/>
                          <a:ext cx="234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.95pt;margin-top:29.8pt;height:0pt;width:184.8pt;z-index:251664384;mso-width-relative:page;mso-height-relative:page;" filled="f" stroked="t" coordsize="21600,21600" o:gfxdata="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AysYLXAAAACQEAAA8AAAAAAAAAAQAgAAAAIgAAAGRycy9kb3ducmV2LnhtbFBLAQIUABQA&#10;AAAIAIdO4kBiZzxA8QEAAL0DAAAOAAAAAAAAAAEAIAAAACY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b/>
          <w:sz w:val="28"/>
          <w:szCs w:val="28"/>
        </w:rPr>
        <w:t>部    门：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</w:rPr>
        <w:t xml:space="preserve">               (部门章)</w:t>
      </w:r>
    </w:p>
    <w:p>
      <w:pPr>
        <w:spacing w:before="156" w:beforeLines="50" w:after="156" w:afterLines="50"/>
        <w:ind w:firstLine="1845" w:firstLineChars="659"/>
        <w:jc w:val="left"/>
        <w:rPr>
          <w:rFonts w:asciiTheme="minorEastAsia" w:hAnsiTheme="minorEastAsia" w:cstheme="minorEastAsia"/>
          <w:b/>
          <w:sz w:val="28"/>
          <w:szCs w:val="28"/>
          <w:u w:val="single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370840</wp:posOffset>
                </wp:positionV>
                <wp:extent cx="234696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.95pt;margin-top:29.2pt;height:0pt;width:184.8pt;z-index:251666432;mso-width-relative:page;mso-height-relative:page;" filled="f" stroked="t" coordsize="21600,21600" o:gfxdata="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O3AuLXAAAACQEA&#10;AA8AAAAAAAAAAQAgAAAAIgAAAGRycy9kb3ducmV2LnhtbFBLAQIUABQAAAAIAIdO4kAJQ7iu4gEA&#10;ALEDAAAOAAAAAAAAAAEAIAAAACY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b/>
          <w:sz w:val="28"/>
          <w:szCs w:val="28"/>
        </w:rPr>
        <w:t>导    师：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b/>
          <w:color w:val="auto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</w:rPr>
        <w:t xml:space="preserve"> </w:t>
      </w:r>
    </w:p>
    <w:p>
      <w:pPr>
        <w:spacing w:before="156" w:beforeLines="50" w:after="156" w:afterLines="50"/>
        <w:ind w:firstLine="1845" w:firstLineChars="659"/>
        <w:jc w:val="left"/>
        <w:rPr>
          <w:rFonts w:hint="eastAsia" w:asciiTheme="minorEastAsia" w:hAnsiTheme="minorEastAsia" w:cstheme="minorEastAsia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355600</wp:posOffset>
                </wp:positionV>
                <wp:extent cx="234696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55pt;margin-top:28pt;height:0pt;width:184.8pt;z-index:251667456;mso-width-relative:page;mso-height-relative:page;" filled="f" stroked="t" coordsize="21600,21600" o:gfxdata="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qPlh/1QAAAAkBAAAP&#10;AAAAAAAAAAEAIAAAACIAAABkcnMvZG93bnJldi54bWxQSwECFAAUAAAACACHTuJAOaEx1OIBAACx&#10;AwAADgAAAAAAAAABACAAAAAk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b/>
          <w:sz w:val="28"/>
          <w:szCs w:val="28"/>
        </w:rPr>
        <w:t>青年教师：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      </w:t>
      </w:r>
    </w:p>
    <w:p>
      <w:pPr>
        <w:spacing w:before="156" w:beforeLines="50" w:after="156" w:afterLines="50"/>
        <w:ind w:firstLine="1845" w:firstLineChars="659"/>
        <w:jc w:val="left"/>
        <w:rPr>
          <w:rFonts w:asciiTheme="minorEastAsia" w:hAnsiTheme="minorEastAsia" w:cstheme="minorEastAsia"/>
          <w:b/>
          <w:sz w:val="44"/>
          <w:szCs w:val="4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347980</wp:posOffset>
                </wp:positionV>
                <wp:extent cx="234696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15pt;margin-top:27.4pt;height:0pt;width:184.8pt;z-index:251665408;mso-width-relative:page;mso-height-relative:page;" filled="f" stroked="t" coordsize="21600,21600" o:gfxdata="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4ogf3XAAAACQEA&#10;AA8AAAAAAAAAAQAgAAAAIgAAAGRycy9kb3ducmV2LnhtbFBLAQIUABQAAAAIAIdO4kC8m/TT4gEA&#10;ALEDAAAOAAAAAAAAAAEAIAAAACY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b/>
          <w:sz w:val="28"/>
          <w:szCs w:val="28"/>
        </w:rPr>
        <w:t>填报时间：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</w:rPr>
        <w:t>日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沈阳工学院</w:t>
      </w:r>
    </w:p>
    <w:p>
      <w:pPr>
        <w:jc w:val="center"/>
        <w:rPr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/>
          <w:b/>
          <w:sz w:val="32"/>
          <w:szCs w:val="32"/>
        </w:rPr>
        <w:t>教学促进与教师发展中心</w:t>
      </w:r>
    </w:p>
    <w:p>
      <w:pPr>
        <w:ind w:firstLine="3415" w:firstLineChars="945"/>
        <w:rPr>
          <w:b/>
          <w:sz w:val="36"/>
          <w:szCs w:val="36"/>
        </w:rPr>
      </w:pPr>
      <w:bookmarkStart w:id="0" w:name="_Toc270495870"/>
      <w:bookmarkStart w:id="1" w:name="_Toc270496253"/>
      <w:bookmarkStart w:id="2" w:name="_Toc270496953"/>
      <w:bookmarkStart w:id="3" w:name="_Toc270495673"/>
      <w:bookmarkStart w:id="4" w:name="_Toc270497159"/>
      <w:bookmarkStart w:id="5" w:name="_Toc270496777"/>
    </w:p>
    <w:p>
      <w:pPr>
        <w:ind w:firstLine="3415" w:firstLineChars="945"/>
        <w:rPr>
          <w:b/>
          <w:sz w:val="36"/>
          <w:szCs w:val="36"/>
        </w:rPr>
      </w:pPr>
    </w:p>
    <w:p>
      <w:pPr>
        <w:ind w:firstLine="3415" w:firstLineChars="945"/>
      </w:pPr>
      <w:r>
        <w:rPr>
          <w:rFonts w:hint="eastAsia"/>
          <w:b/>
          <w:sz w:val="36"/>
          <w:szCs w:val="36"/>
        </w:rPr>
        <w:t>目       录</w:t>
      </w:r>
      <w:bookmarkEnd w:id="0"/>
      <w:bookmarkEnd w:id="1"/>
      <w:bookmarkEnd w:id="2"/>
      <w:bookmarkEnd w:id="3"/>
      <w:bookmarkEnd w:id="4"/>
      <w:bookmarkEnd w:id="5"/>
      <w:r>
        <w:rPr>
          <w:rStyle w:val="10"/>
        </w:rPr>
        <w:fldChar w:fldCharType="begin"/>
      </w:r>
      <w:r>
        <w:rPr>
          <w:rStyle w:val="10"/>
        </w:rPr>
        <w:instrText xml:space="preserve"> TOC \o "1-3" \h \z \u </w:instrText>
      </w:r>
      <w:r>
        <w:rPr>
          <w:rStyle w:val="10"/>
        </w:rPr>
        <w:fldChar w:fldCharType="separate"/>
      </w:r>
    </w:p>
    <w:p>
      <w:pPr>
        <w:pStyle w:val="3"/>
        <w:tabs>
          <w:tab w:val="right" w:leader="dot" w:pos="8296"/>
        </w:tabs>
        <w:rPr>
          <w:rStyle w:val="10"/>
        </w:rPr>
      </w:pPr>
    </w:p>
    <w:p>
      <w:pPr>
        <w:pStyle w:val="3"/>
        <w:tabs>
          <w:tab w:val="right" w:leader="dot" w:pos="8296"/>
        </w:tabs>
        <w:rPr>
          <w:sz w:val="28"/>
          <w:szCs w:val="28"/>
        </w:rPr>
      </w:pPr>
    </w:p>
    <w:p>
      <w:pPr>
        <w:pStyle w:val="4"/>
        <w:tabs>
          <w:tab w:val="right" w:leader="dot" w:pos="8296"/>
        </w:tabs>
        <w:rPr>
          <w:sz w:val="28"/>
          <w:szCs w:val="28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>1</w:t>
      </w:r>
      <w:r>
        <w:rPr>
          <w:rStyle w:val="10"/>
          <w:sz w:val="28"/>
          <w:szCs w:val="28"/>
        </w:rPr>
        <w:t xml:space="preserve">  </w:t>
      </w:r>
      <w:r>
        <w:rPr>
          <w:rStyle w:val="10"/>
          <w:rFonts w:hint="eastAsia" w:ascii="宋体" w:hAnsi="宋体"/>
          <w:sz w:val="28"/>
          <w:szCs w:val="28"/>
        </w:rPr>
        <w:t>青年教师培养任务书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rPr>
          <w:sz w:val="28"/>
          <w:szCs w:val="28"/>
        </w:rPr>
      </w:pPr>
      <w:r>
        <w:fldChar w:fldCharType="begin"/>
      </w:r>
      <w:r>
        <w:instrText xml:space="preserve"> HYPERLINK \l "_Toc298505904"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>2</w:t>
      </w:r>
      <w:r>
        <w:rPr>
          <w:rStyle w:val="10"/>
          <w:rFonts w:ascii="宋体" w:hAnsi="宋体"/>
          <w:sz w:val="28"/>
          <w:szCs w:val="28"/>
        </w:rPr>
        <w:t xml:space="preserve">  </w:t>
      </w:r>
      <w:r>
        <w:rPr>
          <w:rStyle w:val="10"/>
          <w:rFonts w:hint="eastAsia" w:ascii="宋体" w:hAnsi="宋体"/>
          <w:sz w:val="28"/>
          <w:szCs w:val="28"/>
        </w:rPr>
        <w:t>导师指导青年教师过程记录表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rPr>
          <w:sz w:val="28"/>
          <w:szCs w:val="28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>3</w:t>
      </w:r>
      <w:r>
        <w:rPr>
          <w:rStyle w:val="10"/>
          <w:sz w:val="28"/>
          <w:szCs w:val="28"/>
        </w:rPr>
        <w:t xml:space="preserve">  </w:t>
      </w:r>
      <w:r>
        <w:rPr>
          <w:rStyle w:val="10"/>
          <w:rFonts w:hint="eastAsia" w:ascii="宋体" w:hAnsi="宋体"/>
          <w:sz w:val="28"/>
          <w:szCs w:val="28"/>
        </w:rPr>
        <w:t>导师培养指导青年教师情况中期总结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</w:pPr>
      <w:r>
        <w:rPr>
          <w:rStyle w:val="10"/>
          <w:rFonts w:hint="eastAsia" w:ascii="宋体" w:hAnsi="宋体"/>
          <w:sz w:val="28"/>
          <w:szCs w:val="28"/>
        </w:rPr>
        <w:t xml:space="preserve">4 </w:t>
      </w: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 xml:space="preserve"> 学院（部）中期检查记录及总结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rPr>
          <w:rStyle w:val="10"/>
          <w:sz w:val="28"/>
          <w:szCs w:val="28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>5</w:t>
      </w:r>
      <w:r>
        <w:rPr>
          <w:rStyle w:val="10"/>
          <w:sz w:val="28"/>
          <w:szCs w:val="28"/>
        </w:rPr>
        <w:t xml:space="preserve">  </w:t>
      </w:r>
      <w:r>
        <w:rPr>
          <w:rStyle w:val="10"/>
          <w:rFonts w:hint="eastAsia" w:ascii="宋体" w:hAnsi="宋体"/>
          <w:sz w:val="28"/>
          <w:szCs w:val="28"/>
        </w:rPr>
        <w:t xml:space="preserve">青年教师导师制培养结项书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9</w:t>
      </w:r>
    </w:p>
    <w:p>
      <w:pPr>
        <w:pStyle w:val="4"/>
        <w:tabs>
          <w:tab w:val="right" w:leader="dot" w:pos="8296"/>
        </w:tabs>
        <w:rPr>
          <w:sz w:val="28"/>
          <w:szCs w:val="28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 导师制青年教师课堂教学质量评价表（专家组验收）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1</w:t>
      </w:r>
    </w:p>
    <w:p>
      <w:pPr>
        <w:pStyle w:val="4"/>
        <w:tabs>
          <w:tab w:val="right" w:leader="dot" w:pos="8296"/>
        </w:tabs>
        <w:rPr>
          <w:rStyle w:val="10"/>
          <w:sz w:val="28"/>
          <w:szCs w:val="28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>7</w:t>
      </w:r>
      <w:r>
        <w:rPr>
          <w:rStyle w:val="10"/>
          <w:sz w:val="28"/>
          <w:szCs w:val="28"/>
        </w:rPr>
        <w:t xml:space="preserve">  </w:t>
      </w:r>
      <w:r>
        <w:rPr>
          <w:rStyle w:val="10"/>
          <w:rFonts w:hint="eastAsia" w:ascii="宋体" w:hAnsi="宋体"/>
          <w:sz w:val="28"/>
          <w:szCs w:val="28"/>
        </w:rPr>
        <w:t>青年教师听课记录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2</w:t>
      </w:r>
    </w:p>
    <w:p>
      <w:pPr>
        <w:pStyle w:val="4"/>
        <w:tabs>
          <w:tab w:val="right" w:leader="dot" w:pos="8296"/>
        </w:tabs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>8</w:t>
      </w:r>
      <w:r>
        <w:rPr>
          <w:rStyle w:val="10"/>
          <w:sz w:val="28"/>
          <w:szCs w:val="28"/>
        </w:rPr>
        <w:t xml:space="preserve">  </w:t>
      </w:r>
      <w:r>
        <w:rPr>
          <w:rStyle w:val="10"/>
          <w:rFonts w:hint="eastAsia" w:ascii="宋体" w:hAnsi="宋体"/>
          <w:sz w:val="28"/>
          <w:szCs w:val="28"/>
        </w:rPr>
        <w:t>导师指导青年教师课堂教学质量评价表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2</w:t>
      </w:r>
    </w:p>
    <w:p>
      <w:pPr>
        <w:pStyle w:val="4"/>
        <w:tabs>
          <w:tab w:val="right" w:leader="dot" w:pos="8296"/>
        </w:tabs>
        <w:rPr>
          <w:sz w:val="28"/>
          <w:szCs w:val="28"/>
        </w:rPr>
      </w:pPr>
      <w:r>
        <w:rPr>
          <w:rFonts w:hint="eastAsia"/>
        </w:rPr>
        <w:fldChar w:fldCharType="begin"/>
      </w:r>
      <w:r>
        <w:instrText xml:space="preserve"> HYPERLINK \l "_Toc298505906" </w:instrText>
      </w:r>
      <w:r>
        <w:rPr>
          <w:rFonts w:hint="eastAsia"/>
        </w:rPr>
        <w:fldChar w:fldCharType="separate"/>
      </w:r>
    </w:p>
    <w:p>
      <w:pPr>
        <w:pStyle w:val="4"/>
        <w:tabs>
          <w:tab w:val="right" w:leader="dot" w:pos="8296"/>
        </w:tabs>
        <w:rPr>
          <w:sz w:val="28"/>
          <w:szCs w:val="28"/>
        </w:rPr>
      </w:pPr>
    </w:p>
    <w:p>
      <w:pPr>
        <w:pStyle w:val="4"/>
        <w:tabs>
          <w:tab w:val="right" w:leader="dot" w:pos="8296"/>
        </w:tabs>
        <w:rPr>
          <w:sz w:val="28"/>
          <w:szCs w:val="28"/>
        </w:rPr>
      </w:pPr>
    </w:p>
    <w:p>
      <w:pPr>
        <w:pStyle w:val="4"/>
        <w:tabs>
          <w:tab w:val="right" w:leader="dot" w:pos="8296"/>
        </w:tabs>
        <w:rPr>
          <w:sz w:val="28"/>
          <w:szCs w:val="28"/>
        </w:rPr>
      </w:pPr>
    </w:p>
    <w:p>
      <w:pPr>
        <w:pStyle w:val="4"/>
        <w:tabs>
          <w:tab w:val="right" w:leader="dot" w:pos="8296"/>
        </w:tabs>
        <w:ind w:left="0" w:leftChars="0"/>
        <w:rPr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71120</wp:posOffset>
                </wp:positionV>
                <wp:extent cx="1057275" cy="542925"/>
                <wp:effectExtent l="4445" t="4445" r="508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5.6pt;height:42.75pt;width:83.25pt;z-index:251659264;mso-width-relative:page;mso-height-relative:page;" fillcolor="#FFFFFF" filled="t" stroked="t" coordsize="21600,21600" o:gfxdata="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E6dJtcAAAAIAQAADwAAAAAAAAABACAAAAAiAAAAZHJz&#10;L2Rvd25yZXYueG1sUEsBAhQAFAAAAAgAh07iQEjmLdEFAgAAOAQAAA4AAAAAAAAAAQAgAAAAJg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fldChar w:fldCharType="end"/>
      </w:r>
    </w:p>
    <w:p>
      <w:pPr>
        <w:jc w:val="center"/>
        <w:rPr>
          <w:rFonts w:eastAsia="黑体"/>
          <w:bCs/>
          <w:sz w:val="30"/>
          <w:szCs w:val="30"/>
        </w:rPr>
      </w:pPr>
      <w:r>
        <w:rPr>
          <w:rStyle w:val="10"/>
        </w:rPr>
        <w:fldChar w:fldCharType="end"/>
      </w:r>
    </w:p>
    <w:p>
      <w:pPr>
        <w:widowControl/>
        <w:spacing w:before="100" w:beforeAutospacing="1" w:after="100" w:afterAutospacing="1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青 年 教 师 培 养 任 务 书</w:t>
      </w:r>
    </w:p>
    <w:tbl>
      <w:tblPr>
        <w:tblStyle w:val="6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178"/>
        <w:gridCol w:w="1181"/>
        <w:gridCol w:w="1177"/>
        <w:gridCol w:w="1168"/>
        <w:gridCol w:w="8"/>
        <w:gridCol w:w="118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导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师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况</w:t>
            </w:r>
          </w:p>
        </w:tc>
        <w:tc>
          <w:tcPr>
            <w:tcW w:w="117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   名</w:t>
            </w:r>
          </w:p>
        </w:tc>
        <w:tc>
          <w:tcPr>
            <w:tcW w:w="118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年龄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职称</w:t>
            </w:r>
          </w:p>
        </w:tc>
        <w:tc>
          <w:tcPr>
            <w:tcW w:w="18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入职时间</w:t>
            </w:r>
          </w:p>
        </w:tc>
        <w:tc>
          <w:tcPr>
            <w:tcW w:w="118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专业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学历</w:t>
            </w:r>
          </w:p>
        </w:tc>
        <w:tc>
          <w:tcPr>
            <w:tcW w:w="18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是否外聘</w:t>
            </w:r>
          </w:p>
        </w:tc>
        <w:tc>
          <w:tcPr>
            <w:tcW w:w="118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近三年考核结果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774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93" w:beforeLines="30" w:line="400" w:lineRule="exact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近三年所授主要课程及代表性科研成果：</w:t>
            </w:r>
          </w:p>
          <w:p>
            <w:pPr>
              <w:spacing w:before="93" w:beforeLines="30" w:line="400" w:lineRule="exact"/>
              <w:ind w:left="36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青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年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教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师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况</w:t>
            </w:r>
          </w:p>
        </w:tc>
        <w:tc>
          <w:tcPr>
            <w:tcW w:w="11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    名</w:t>
            </w:r>
          </w:p>
        </w:tc>
        <w:tc>
          <w:tcPr>
            <w:tcW w:w="118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年龄</w:t>
            </w:r>
          </w:p>
        </w:tc>
        <w:tc>
          <w:tcPr>
            <w:tcW w:w="1176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院聘职称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入职时间</w:t>
            </w:r>
          </w:p>
        </w:tc>
        <w:tc>
          <w:tcPr>
            <w:tcW w:w="118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专业</w:t>
            </w:r>
          </w:p>
        </w:tc>
        <w:tc>
          <w:tcPr>
            <w:tcW w:w="1176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学历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毕业时间</w:t>
            </w:r>
          </w:p>
        </w:tc>
        <w:tc>
          <w:tcPr>
            <w:tcW w:w="235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76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企业经验</w:t>
            </w:r>
          </w:p>
        </w:tc>
        <w:tc>
          <w:tcPr>
            <w:tcW w:w="30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0" w:hRule="atLeas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774" w:type="dxa"/>
            <w:gridSpan w:val="7"/>
            <w:tcBorders>
              <w:right w:val="single" w:color="auto" w:sz="4" w:space="0"/>
            </w:tcBorders>
          </w:tcPr>
          <w:p>
            <w:pPr>
              <w:spacing w:line="480" w:lineRule="exact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个人情况简介： </w:t>
            </w:r>
          </w:p>
          <w:p>
            <w:pPr>
              <w:spacing w:line="480" w:lineRule="exact"/>
              <w:rPr>
                <w:rFonts w:hint="eastAsia"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培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养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周期</w:t>
            </w:r>
          </w:p>
        </w:tc>
        <w:tc>
          <w:tcPr>
            <w:tcW w:w="7774" w:type="dxa"/>
            <w:gridSpan w:val="7"/>
            <w:tcBorders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黑体" w:eastAsia="黑体"/>
                <w:bCs/>
                <w:szCs w:val="21"/>
                <w:u w:val="single"/>
              </w:rPr>
            </w:pPr>
            <w:r>
              <w:rPr>
                <w:rFonts w:hint="eastAsia" w:ascii="黑体" w:eastAsia="黑体"/>
                <w:bCs/>
                <w:szCs w:val="21"/>
              </w:rPr>
              <w:t>培养周期：</w:t>
            </w:r>
            <w:r>
              <w:rPr>
                <w:rFonts w:hint="eastAsia" w:ascii="黑体" w:eastAsia="黑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黑体" w:eastAsia="黑体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黑体" w:eastAsia="黑体"/>
                <w:bCs/>
                <w:szCs w:val="21"/>
                <w:u w:val="single"/>
              </w:rPr>
              <w:t>年</w:t>
            </w:r>
            <w:r>
              <w:rPr>
                <w:rFonts w:hint="eastAsia" w:ascii="黑体" w:eastAsia="黑体"/>
                <w:bCs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Cs w:val="21"/>
                <w:u w:val="single"/>
              </w:rPr>
              <w:t xml:space="preserve"> </w:t>
            </w:r>
            <w:r>
              <w:rPr>
                <w:rFonts w:ascii="黑体" w:eastAsia="黑体"/>
                <w:bCs/>
                <w:szCs w:val="21"/>
                <w:u w:val="single"/>
              </w:rPr>
              <w:t xml:space="preserve"> </w:t>
            </w:r>
          </w:p>
          <w:p>
            <w:pPr>
              <w:spacing w:before="156" w:beforeLines="50" w:line="400" w:lineRule="exact"/>
              <w:rPr>
                <w:rFonts w:ascii="黑体" w:eastAsia="黑体"/>
                <w:bCs/>
                <w:szCs w:val="21"/>
                <w:u w:val="single"/>
              </w:rPr>
            </w:pPr>
            <w:r>
              <w:rPr>
                <w:rFonts w:hint="eastAsia" w:ascii="黑体" w:eastAsia="黑体"/>
                <w:bCs/>
                <w:szCs w:val="21"/>
              </w:rPr>
              <w:t>起止时间：</w:t>
            </w:r>
            <w:r>
              <w:rPr>
                <w:rFonts w:hint="eastAsia" w:ascii="黑体" w:eastAsia="黑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黑体" w:eastAsia="黑体"/>
                <w:bCs/>
                <w:szCs w:val="21"/>
                <w:u w:val="single"/>
                <w:lang w:val="en-US" w:eastAsia="zh-CN"/>
              </w:rPr>
              <w:t xml:space="preserve">2022.12-   </w:t>
            </w:r>
            <w:r>
              <w:rPr>
                <w:rFonts w:hint="eastAsia" w:ascii="黑体" w:eastAsia="黑体"/>
                <w:bCs/>
                <w:szCs w:val="21"/>
                <w:u w:val="single"/>
              </w:rPr>
              <w:t xml:space="preserve">      </w:t>
            </w:r>
          </w:p>
          <w:p>
            <w:pPr>
              <w:spacing w:line="400" w:lineRule="exact"/>
              <w:rPr>
                <w:rFonts w:ascii="黑体" w:eastAsia="黑体"/>
                <w:bCs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42" w:tblpY="21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542"/>
        <w:gridCol w:w="1337"/>
        <w:gridCol w:w="682"/>
        <w:gridCol w:w="2383"/>
        <w:gridCol w:w="17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培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养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规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划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措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施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完成时段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教学部分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教科研部分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年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月</w:t>
            </w:r>
          </w:p>
          <w:p>
            <w:pPr>
              <w:spacing w:line="360" w:lineRule="auto"/>
              <w:rPr>
                <w:rFonts w:ascii="黑体" w:eastAsia="黑体"/>
                <w:bCs/>
                <w:sz w:val="24"/>
                <w:u w:val="single"/>
              </w:rPr>
            </w:pPr>
            <w:r>
              <w:rPr>
                <w:rFonts w:hint="default" w:ascii="黑体" w:eastAsia="黑体"/>
                <w:bCs/>
                <w:sz w:val="18"/>
                <w:szCs w:val="18"/>
                <w:lang w:val="en-US"/>
              </w:rPr>
              <w:t>-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年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月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pStyle w:val="12"/>
              <w:widowControl/>
              <w:rPr>
                <w:rFonts w:ascii="黑体" w:eastAsia="黑体"/>
                <w:bCs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年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月</w:t>
            </w:r>
          </w:p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default" w:ascii="黑体" w:eastAsia="黑体"/>
                <w:bCs/>
                <w:sz w:val="18"/>
                <w:szCs w:val="18"/>
                <w:lang w:val="en-US"/>
              </w:rPr>
              <w:t>-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年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月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pStyle w:val="5"/>
              <w:widowControl/>
              <w:rPr>
                <w:rFonts w:ascii="黑体" w:eastAsia="黑体"/>
                <w:bCs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年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月</w:t>
            </w:r>
          </w:p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default" w:ascii="黑体" w:eastAsia="黑体"/>
                <w:bCs/>
                <w:sz w:val="18"/>
                <w:szCs w:val="18"/>
                <w:lang w:val="en-US"/>
              </w:rPr>
              <w:t>-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年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月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 w:hAnsiTheme="minorHAnsi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年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月</w:t>
            </w:r>
          </w:p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default" w:ascii="黑体" w:eastAsia="黑体"/>
                <w:bCs/>
                <w:sz w:val="18"/>
                <w:szCs w:val="18"/>
                <w:lang w:val="en-US"/>
              </w:rPr>
              <w:t>-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年</w:t>
            </w:r>
            <w:r>
              <w:rPr>
                <w:rFonts w:hint="eastAsia" w:ascii="黑体" w:eastAsia="黑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18"/>
                <w:szCs w:val="18"/>
              </w:rPr>
              <w:t>月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 w:hAnsiTheme="minorHAnsi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见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导师意见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学院（部）意见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教师发展中心意见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61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561" w:type="dxa"/>
            <w:gridSpan w:val="3"/>
            <w:vAlign w:val="bottom"/>
          </w:tcPr>
          <w:p>
            <w:pPr>
              <w:spacing w:before="156" w:beforeLines="50" w:after="156" w:afterLines="5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导师签字：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时    间：</w:t>
            </w:r>
          </w:p>
        </w:tc>
        <w:tc>
          <w:tcPr>
            <w:tcW w:w="2561" w:type="dxa"/>
            <w:gridSpan w:val="2"/>
            <w:vAlign w:val="bottom"/>
          </w:tcPr>
          <w:p>
            <w:pPr>
              <w:spacing w:before="156" w:beforeLines="50" w:after="156" w:afterLines="5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负责人签字：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时      间：</w:t>
            </w:r>
          </w:p>
        </w:tc>
        <w:tc>
          <w:tcPr>
            <w:tcW w:w="2562" w:type="dxa"/>
            <w:vAlign w:val="bottom"/>
          </w:tcPr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负责人签字：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时      间：</w:t>
            </w:r>
          </w:p>
        </w:tc>
      </w:tr>
    </w:tbl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br w:type="page"/>
      </w:r>
    </w:p>
    <w:p>
      <w:pPr>
        <w:jc w:val="center"/>
        <w:rPr>
          <w:rFonts w:eastAsia="黑体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-272415</wp:posOffset>
                </wp:positionV>
                <wp:extent cx="1057275" cy="5429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pt;margin-top:-21.45pt;height:42.75pt;width:83.25pt;z-index:251660288;mso-width-relative:page;mso-height-relative:page;" fillcolor="#FFFFFF" filled="t" stroked="t" coordsize="21600,21600" o:gfxdata="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03BaNoAAAAKAQAADwAAAAAAAAABACAAAAAiAAAA&#10;ZHJzL2Rvd25yZXYueG1sUEsBAhQAFAAAAAgAh07iQF4jh6gFAgAANgQAAA4AAAAAAAAAAQAgAAAA&#10;KQ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sz w:val="32"/>
          <w:szCs w:val="32"/>
        </w:rPr>
        <w:t>导师指导青年教师过程记录表</w:t>
      </w:r>
    </w:p>
    <w:tbl>
      <w:tblPr>
        <w:tblStyle w:val="6"/>
        <w:tblW w:w="96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3119"/>
        <w:gridCol w:w="1276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导师签字：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青年教师签字：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年   月   日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导师签字：                      青年教师签字：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年   月   日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年   月   日</w:t>
            </w:r>
          </w:p>
        </w:tc>
      </w:tr>
    </w:tbl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导师指导青年教师过程记录表</w:t>
      </w:r>
    </w:p>
    <w:tbl>
      <w:tblPr>
        <w:tblStyle w:val="6"/>
        <w:tblW w:w="96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3119"/>
        <w:gridCol w:w="1276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导师签字：                      青年教师签字：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导师签字：                      青年教师签字：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年   月   日</w:t>
            </w:r>
          </w:p>
        </w:tc>
      </w:tr>
    </w:tbl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导师指导青年教师过程记录表</w:t>
      </w:r>
      <w:r>
        <w:rPr>
          <w:rFonts w:hint="eastAsia" w:ascii="黑体" w:hAnsi="黑体" w:eastAsia="黑体" w:cs="黑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-272415</wp:posOffset>
                </wp:positionV>
                <wp:extent cx="1057275" cy="54292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pt;margin-top:-21.45pt;height:42.75pt;width:83.25pt;z-index:251661312;mso-width-relative:page;mso-height-relative:page;" fillcolor="#FFFFFF" filled="t" stroked="t" coordsize="21600,21600" o:gfxdata="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dNwWjaAAAACgEAAA8AAAAAAAAAAQAgAAAAIgAA&#10;AGRycy9kb3ducmV2LnhtbFBLAQIUABQAAAAIAIdO4kBCJx7/BgIAADYEAAAOAAAAAAAAAAEAIAAA&#10;ACk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6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3119"/>
        <w:gridCol w:w="1276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导师签字：                      青年教师签字：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导师签字：                      青年教师签字：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年   月   日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年   月   日</w:t>
            </w:r>
          </w:p>
        </w:tc>
      </w:tr>
    </w:tbl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br w:type="page"/>
      </w: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-272415</wp:posOffset>
                </wp:positionV>
                <wp:extent cx="1057275" cy="5429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pt;margin-top:-21.45pt;height:42.75pt;width:83.25pt;z-index:251663360;mso-width-relative:page;mso-height-relative:page;" fillcolor="#FFFFFF" filled="t" stroked="t" coordsize="21600,21600" o:gfxdata="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nTcFo2gAAAAoBAAAPAAAAAAAAAAEAIAAAACIAAABk&#10;cnMvZG93bnJldi54bWxQSwECFAAUAAAACACHTuJAUKFLgwQCAAA2BAAADgAAAAAAAAABACAAAAAp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sz w:val="32"/>
          <w:szCs w:val="32"/>
        </w:rPr>
        <w:t>导师培养指导青年教师情况中期总结</w:t>
      </w:r>
    </w:p>
    <w:tbl>
      <w:tblPr>
        <w:tblStyle w:val="6"/>
        <w:tblW w:w="96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7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青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9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教学水平阶段总结：</w:t>
            </w: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ind w:firstLine="5670" w:firstLineChars="2700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青年教师签字：       </w:t>
            </w: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2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教、科研（论文、教材、教改、科研等）：</w:t>
            </w: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2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其他：</w:t>
            </w: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价</w:t>
            </w:r>
          </w:p>
        </w:tc>
        <w:tc>
          <w:tcPr>
            <w:tcW w:w="8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ind w:left="6226" w:leftChars="2622" w:hanging="720" w:hangingChars="3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</w:t>
            </w:r>
          </w:p>
          <w:p>
            <w:pPr>
              <w:spacing w:before="156" w:beforeLines="50"/>
              <w:ind w:left="6132" w:leftChars="2920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导师签字：</w:t>
            </w:r>
          </w:p>
          <w:p>
            <w:pPr>
              <w:spacing w:before="156" w:beforeLines="50"/>
              <w:ind w:firstLine="4830" w:firstLineChars="23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</w:p>
        </w:tc>
      </w:tr>
    </w:tbl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-272415</wp:posOffset>
                </wp:positionV>
                <wp:extent cx="1057275" cy="542925"/>
                <wp:effectExtent l="4445" t="4445" r="508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pt;margin-top:-21.45pt;height:42.75pt;width:83.25pt;z-index:251662336;mso-width-relative:page;mso-height-relative:page;" fillcolor="#FFFFFF" filled="t" stroked="t" coordsize="21600,21600" o:gfxdata="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dNwWjaAAAACgEAAA8AAAAAAAAAAQAgAAAAIgAA&#10;AGRycy9kb3ducmV2LnhtbFBLAQIUABQAAAAIAIdO4kCJJkZ7BgIAADYEAAAOAAAAAAAAAAEAIAAA&#10;ACk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sz w:val="32"/>
          <w:szCs w:val="32"/>
        </w:rPr>
        <w:t>学院（部）中期检查记录及总结</w:t>
      </w:r>
    </w:p>
    <w:tbl>
      <w:tblPr>
        <w:tblStyle w:val="6"/>
        <w:tblW w:w="97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制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91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检查时间：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24"/>
                <w:szCs w:val="24"/>
                <w:u w:val="single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检查形式（可多选）：听课□；过程材料检查□；教研室活动□；教学观摩□；其他□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检查人员：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检查内容：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8" w:hRule="atLeast"/>
          <w:jc w:val="center"/>
        </w:trPr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价</w:t>
            </w:r>
          </w:p>
        </w:tc>
        <w:tc>
          <w:tcPr>
            <w:tcW w:w="9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</w:t>
            </w:r>
          </w:p>
          <w:p>
            <w:pPr>
              <w:spacing w:before="156" w:beforeLines="50"/>
              <w:ind w:firstLine="5670" w:firstLineChars="2700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负责人签字：</w:t>
            </w:r>
          </w:p>
          <w:p>
            <w:pPr>
              <w:spacing w:before="156" w:beforeLines="50"/>
              <w:ind w:firstLine="4830" w:firstLineChars="23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 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6"/>
        <w:tblpPr w:leftFromText="180" w:rightFromText="180" w:vertAnchor="text" w:horzAnchor="page" w:tblpXSpec="center" w:tblpY="641"/>
        <w:tblOverlap w:val="never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34"/>
        <w:gridCol w:w="1385"/>
        <w:gridCol w:w="1231"/>
        <w:gridCol w:w="1389"/>
        <w:gridCol w:w="12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师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况</w:t>
            </w:r>
          </w:p>
        </w:tc>
        <w:tc>
          <w:tcPr>
            <w:tcW w:w="123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    名</w:t>
            </w:r>
          </w:p>
        </w:tc>
        <w:tc>
          <w:tcPr>
            <w:tcW w:w="138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年    龄</w:t>
            </w:r>
          </w:p>
        </w:tc>
        <w:tc>
          <w:tcPr>
            <w:tcW w:w="13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学历学位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专    业</w:t>
            </w:r>
          </w:p>
        </w:tc>
        <w:tc>
          <w:tcPr>
            <w:tcW w:w="138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校聘职称</w:t>
            </w:r>
          </w:p>
        </w:tc>
        <w:tc>
          <w:tcPr>
            <w:tcW w:w="13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任现职称时    间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6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青年教师情况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   名</w:t>
            </w:r>
          </w:p>
        </w:tc>
        <w:tc>
          <w:tcPr>
            <w:tcW w:w="138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年    龄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学历学位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专    业</w:t>
            </w:r>
          </w:p>
        </w:tc>
        <w:tc>
          <w:tcPr>
            <w:tcW w:w="138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校聘职称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任现职称时    间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毕业院校及时间</w:t>
            </w:r>
          </w:p>
        </w:tc>
        <w:tc>
          <w:tcPr>
            <w:tcW w:w="138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入职时间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企业经验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  <w:jc w:val="center"/>
        </w:trPr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青年教师个人总  结</w:t>
            </w:r>
          </w:p>
        </w:tc>
        <w:tc>
          <w:tcPr>
            <w:tcW w:w="7703" w:type="dxa"/>
            <w:gridSpan w:val="6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                                    </w:t>
            </w:r>
          </w:p>
          <w:p>
            <w:pPr>
              <w:widowControl/>
              <w:jc w:val="left"/>
              <w:rPr>
                <w:rFonts w:ascii="黑体" w:eastAsia="黑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                                            签字：       </w:t>
            </w:r>
          </w:p>
          <w:p>
            <w:pPr>
              <w:widowControl/>
              <w:spacing w:line="360" w:lineRule="auto"/>
              <w:jc w:val="left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                                                       年   月   日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青年教师导</w:t>
      </w:r>
      <w:r>
        <w:rPr>
          <w:rFonts w:hint="eastAsia" w:ascii="黑体" w:eastAsia="黑体"/>
          <w:b/>
          <w:bCs/>
          <w:sz w:val="32"/>
          <w:szCs w:val="32"/>
        </w:rPr>
        <w:t>师制培养结项书</w:t>
      </w:r>
    </w:p>
    <w:tbl>
      <w:tblPr>
        <w:tblStyle w:val="6"/>
        <w:tblW w:w="8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585"/>
        <w:gridCol w:w="2550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6" w:hRule="exact"/>
          <w:jc w:val="center"/>
        </w:trPr>
        <w:tc>
          <w:tcPr>
            <w:tcW w:w="631" w:type="dxa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师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总结及评价</w:t>
            </w:r>
          </w:p>
          <w:p>
            <w:pPr>
              <w:tabs>
                <w:tab w:val="left" w:pos="4094"/>
              </w:tabs>
              <w:ind w:right="-107" w:rightChars="-51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680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 </w:t>
            </w: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</w:t>
            </w:r>
          </w:p>
          <w:p>
            <w:pPr>
              <w:tabs>
                <w:tab w:val="left" w:pos="4109"/>
              </w:tabs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</w:p>
          <w:p>
            <w:pPr>
              <w:widowControl/>
              <w:tabs>
                <w:tab w:val="left" w:pos="4311"/>
              </w:tabs>
              <w:spacing w:line="360" w:lineRule="auto"/>
              <w:jc w:val="left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Cs w:val="21"/>
              </w:rPr>
              <w:t xml:space="preserve">      签字：       </w:t>
            </w:r>
          </w:p>
          <w:p>
            <w:pPr>
              <w:tabs>
                <w:tab w:val="left" w:pos="4094"/>
                <w:tab w:val="left" w:pos="4629"/>
              </w:tabs>
              <w:spacing w:line="360" w:lineRule="auto"/>
              <w:ind w:right="-107" w:rightChars="-51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导师意见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学院（部）意见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教师发展中心意见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exac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094"/>
              </w:tabs>
              <w:ind w:right="-107" w:rightChars="-51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585" w:type="dxa"/>
            <w:vAlign w:val="bottom"/>
          </w:tcPr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导师签字：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  间：</w:t>
            </w:r>
          </w:p>
        </w:tc>
        <w:tc>
          <w:tcPr>
            <w:tcW w:w="2550" w:type="dxa"/>
            <w:vAlign w:val="bottom"/>
          </w:tcPr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负责人签字：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    间：</w:t>
            </w:r>
          </w:p>
        </w:tc>
        <w:tc>
          <w:tcPr>
            <w:tcW w:w="2545" w:type="dxa"/>
            <w:vAlign w:val="bottom"/>
          </w:tcPr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负责人签字：</w:t>
            </w:r>
            <w:bookmarkStart w:id="6" w:name="_GoBack"/>
            <w:bookmarkEnd w:id="6"/>
          </w:p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    间：</w:t>
            </w:r>
          </w:p>
        </w:tc>
      </w:tr>
    </w:tbl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导师制青年教师课堂教学质量评价表（专家组验收）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45"/>
        <w:gridCol w:w="1260"/>
        <w:gridCol w:w="1185"/>
        <w:gridCol w:w="2018"/>
        <w:gridCol w:w="1297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青年教师姓名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评价等级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2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价</w:t>
            </w:r>
          </w:p>
        </w:tc>
        <w:tc>
          <w:tcPr>
            <w:tcW w:w="7583" w:type="dxa"/>
            <w:gridSpan w:val="6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</w:p>
          <w:p>
            <w:pPr>
              <w:rPr>
                <w:rFonts w:ascii="黑体" w:hAnsi="黑体" w:eastAsia="黑体" w:cs="黑体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学科组组长签字：            组员签字：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黑体" w:hAnsi="黑体" w:eastAsia="黑体" w:cs="黑体"/>
                <w:szCs w:val="21"/>
              </w:rPr>
              <w:t>年   月   日</w:t>
            </w:r>
          </w:p>
        </w:tc>
      </w:tr>
    </w:tbl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青 年 教 师 听 课 记 录（1）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开课单位：</w:t>
      </w:r>
      <w:r>
        <w:rPr>
          <w:rFonts w:hint="eastAsia" w:ascii="黑体" w:hAnsi="黑体" w:eastAsia="黑体" w:cs="黑体"/>
          <w:b/>
          <w:bCs/>
          <w:u w:val="single"/>
        </w:rPr>
        <w:t xml:space="preserve">               </w:t>
      </w:r>
      <w:r>
        <w:rPr>
          <w:rFonts w:hint="eastAsia" w:ascii="黑体" w:hAnsi="黑体" w:eastAsia="黑体" w:cs="黑体"/>
        </w:rPr>
        <w:t xml:space="preserve">   课程名称：</w:t>
      </w:r>
      <w:r>
        <w:rPr>
          <w:rFonts w:hint="eastAsia" w:ascii="黑体" w:hAnsi="黑体" w:eastAsia="黑体" w:cs="黑体"/>
          <w:u w:val="single"/>
        </w:rPr>
        <w:t xml:space="preserve">               </w:t>
      </w:r>
      <w:r>
        <w:rPr>
          <w:rFonts w:hint="eastAsia" w:ascii="黑体" w:hAnsi="黑体" w:eastAsia="黑体" w:cs="黑体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授课班级：</w:t>
      </w:r>
      <w:r>
        <w:rPr>
          <w:rFonts w:hint="eastAsia" w:ascii="黑体" w:hAnsi="黑体" w:eastAsia="黑体" w:cs="黑体"/>
          <w:u w:val="single"/>
        </w:rPr>
        <w:t xml:space="preserve">               </w:t>
      </w:r>
      <w:r>
        <w:rPr>
          <w:rFonts w:hint="eastAsia" w:ascii="黑体" w:hAnsi="黑体" w:eastAsia="黑体" w:cs="黑体"/>
        </w:rPr>
        <w:t xml:space="preserve">   任课教师：</w:t>
      </w:r>
      <w:r>
        <w:rPr>
          <w:rFonts w:hint="eastAsia" w:ascii="黑体" w:hAnsi="黑体" w:eastAsia="黑体" w:cs="黑体"/>
          <w:b/>
          <w:bCs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</w:rPr>
        <w:t xml:space="preserve">  </w:t>
      </w:r>
      <w:r>
        <w:rPr>
          <w:rFonts w:hint="eastAsia" w:ascii="黑体" w:hAnsi="黑体" w:eastAsia="黑体" w:cs="黑体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录（2）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</w:rPr>
            </w:pP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录（3）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录（4）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录（5）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录（6）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录（7）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录（8）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录（9）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录（10）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录（11）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录（12）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录（13）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录（14）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录（15）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录（16）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录（17）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录（18）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录（19）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青 年 教 师 听 课 记 录（20）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>年龄层次：□老     □中     □青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节      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听课体会及收获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0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提高自身教学水平的设想：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导师指导青年教师课堂教学质量评价表（1）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 xml:space="preserve">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节   </w:t>
      </w:r>
      <w:r>
        <w:rPr>
          <w:rFonts w:hint="eastAsia" w:ascii="黑体" w:hAnsi="黑体" w:eastAsia="黑体" w:cs="黑体"/>
          <w:sz w:val="24"/>
        </w:rPr>
        <w:t xml:space="preserve">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62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教师情况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迟到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分钟，早退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教师对学生课堂出勤情况：</w:t>
            </w:r>
            <w:r>
              <w:rPr>
                <w:rFonts w:hint="eastAsia" w:ascii="仿宋_GB2312" w:hAnsi="宋体" w:eastAsia="仿宋_GB2312"/>
                <w:szCs w:val="21"/>
              </w:rPr>
              <w:t>□考勤  □未考勤。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是否多媒体教学：  □是    □否 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用多媒体教学效果： □好   □一般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学生情况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</w:rPr>
              <w:t>应到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人，实到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人，迟到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人，早退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人。  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hAnsi="宋体" w:eastAsia="仿宋_GB2312"/>
                <w:szCs w:val="21"/>
              </w:rPr>
              <w:t>认真听课、积极思考的人数占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记笔记情况：□大多数记  □有一部分记 □绝大多数不记。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left="12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教学互动： □积极   □一般    □不积极。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课堂纪律： □好   □较好   □一般   □较差   □差。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总体学习状况：□优   □良   □中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存在的其它问题：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 后  印  象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7" w:type="dxa"/>
          </w:tcPr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听课后总体印象</w:t>
            </w:r>
            <w:r>
              <w:rPr>
                <w:rFonts w:hint="eastAsia" w:ascii="宋体" w:hAnsi="宋体"/>
                <w:sz w:val="24"/>
              </w:rPr>
              <w:t>：    □优       □良       □中       □较差       □差</w:t>
            </w:r>
          </w:p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说明：如出现备课不充分，照本宣科，课堂纪律不管理的情况，则评定为差。</w:t>
            </w:r>
          </w:p>
        </w:tc>
      </w:tr>
    </w:tbl>
    <w:p>
      <w:pPr>
        <w:spacing w:before="156" w:before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课  后  评  价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0"/>
        <w:gridCol w:w="6480"/>
        <w:gridCol w:w="540"/>
        <w:gridCol w:w="54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测评项目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要素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最高分</w:t>
            </w: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重视学生思想品德教育，重视职业素质培养，融德育于课堂教学之中。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基本内容/技能传授正确、准确；重点、难点明确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适度性</w:t>
            </w:r>
          </w:p>
        </w:tc>
        <w:tc>
          <w:tcPr>
            <w:tcW w:w="648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内容取舍合理，够用为度，符合教学对象实际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理论联系实际，符合“应用为本、学以致用”理念和培养目标要求，突出能力培养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教学内容娴熟，讲解熟练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 手 段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启发性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善于启发学生学习和思考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多样性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能有效利用多种教学媒体，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恰当地运用了效果较好的教学方法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大胆进行教学改革，积极创新教学方法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+（0-5）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教学态度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大方得体，教态自然，情绪饱满，严守教学纪律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对学生认真负责，善于管理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重视教学设计，认真对待教学相关环节，教学准备充分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语言表达清晰、流畅、准确；板书规范、合理或PPT制作质量高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7" w:type="dxa"/>
            <w:vMerge w:val="restart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教学过程组织有序、节奏适度，能吸引学生注意力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学生听课认真，课堂纪律好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学生思维活跃，课堂气氛好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   计   得   分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8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对课堂内容或其它方面的具体意见或建议：</w:t>
            </w: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导师指导青年教师课堂教学质量评价表（2）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 xml:space="preserve">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节   </w:t>
      </w:r>
      <w:r>
        <w:rPr>
          <w:rFonts w:hint="eastAsia" w:ascii="黑体" w:hAnsi="黑体" w:eastAsia="黑体" w:cs="黑体"/>
          <w:sz w:val="24"/>
        </w:rPr>
        <w:t xml:space="preserve">   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62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教师情况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迟到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分钟，早退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教师对学生课堂出勤情况：</w:t>
            </w:r>
            <w:r>
              <w:rPr>
                <w:rFonts w:hint="eastAsia" w:ascii="仿宋_GB2312" w:hAnsi="宋体" w:eastAsia="仿宋_GB2312"/>
                <w:szCs w:val="21"/>
              </w:rPr>
              <w:t>□考勤  □未考勤。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是否多媒体教学：  □是    □否 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用多媒体教学效果： □好   □一般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学生情况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</w:rPr>
              <w:t>应到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人，实到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人，迟到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人，早退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人。  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hAnsi="宋体" w:eastAsia="仿宋_GB2312"/>
                <w:szCs w:val="21"/>
              </w:rPr>
              <w:t>认真听课、积极思考的人数占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记笔记情况：□大多数记  □有一部分记 □绝大多数不记。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left="12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教学互动： □积极   □一般    □不积极。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课堂纪律： □好   □较好   □一般   □较差   □差。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总体学习状况：□优   □良   □中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存在的其它问题：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 后  印  象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7" w:type="dxa"/>
          </w:tcPr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听课后总体印象</w:t>
            </w:r>
            <w:r>
              <w:rPr>
                <w:rFonts w:hint="eastAsia" w:ascii="宋体" w:hAnsi="宋体"/>
                <w:sz w:val="24"/>
              </w:rPr>
              <w:t>：    □优       □良       □中       □较差       □差</w:t>
            </w:r>
          </w:p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说明：如出现备课不充分，照本宣科，课堂纪律不管理的情况，则评定为差。</w:t>
            </w:r>
          </w:p>
        </w:tc>
      </w:tr>
    </w:tbl>
    <w:p>
      <w:pPr>
        <w:spacing w:before="156" w:before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课  后  评  价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0"/>
        <w:gridCol w:w="6480"/>
        <w:gridCol w:w="540"/>
        <w:gridCol w:w="54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测评项目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要素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最高分</w:t>
            </w: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重视学生思想品德教育，重视职业素质培养，融德育于课堂教学之中。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基本内容/技能传授正确、准确；重点、难点明确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适度性</w:t>
            </w:r>
          </w:p>
        </w:tc>
        <w:tc>
          <w:tcPr>
            <w:tcW w:w="648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内容取舍合理，够用为度，符合教学对象实际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理论联系实际，符合“应用为本、学以致用”理念和培养目标要求，突出能力培养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教学内容娴熟，讲解熟练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 手 段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启发性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善于启发学生学习和思考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多样性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能有效利用多种教学媒体，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恰当地运用了效果较好的教学方法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大胆进行教学改革，积极创新教学方法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+（0-5）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教学态度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大方得体，教态自然，情绪饱满，严守教学纪律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对学生认真负责，善于管理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重视教学设计，认真对待教学相关环节，教学准备充分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语言表达清晰、流畅、准确；板书规范、合理或PPT制作质量高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7" w:type="dxa"/>
            <w:vMerge w:val="restart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教学过程组织有序、节奏适度，能吸引学生注意力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学生听课认真，课堂纪律好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学生思维活跃，课堂气氛好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   计   得   分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8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对课堂内容或其它方面的具体意见或建议：</w:t>
            </w: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导师指导青年教师课堂教学质量评价表（3）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 xml:space="preserve">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节   </w:t>
      </w:r>
      <w:r>
        <w:rPr>
          <w:rFonts w:hint="eastAsia" w:ascii="黑体" w:hAnsi="黑体" w:eastAsia="黑体" w:cs="黑体"/>
          <w:sz w:val="24"/>
        </w:rPr>
        <w:t xml:space="preserve"> 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62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教师情况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迟到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分钟，早退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教师对学生课堂出勤情况：</w:t>
            </w:r>
            <w:r>
              <w:rPr>
                <w:rFonts w:hint="eastAsia" w:ascii="仿宋_GB2312" w:hAnsi="宋体" w:eastAsia="仿宋_GB2312"/>
                <w:szCs w:val="21"/>
              </w:rPr>
              <w:t>□考勤  □未考勤。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是否多媒体教学：  □是    □否 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用多媒体教学效果： □好   □一般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学生情况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</w:rPr>
              <w:t>应到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人，实到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人，迟到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人，早退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人。  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hAnsi="宋体" w:eastAsia="仿宋_GB2312"/>
                <w:szCs w:val="21"/>
              </w:rPr>
              <w:t>认真听课、积极思考的人数占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记笔记情况：□大多数记  □有一部分记 □绝大多数不记。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left="12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教学互动： □积极   □一般    □不积极。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课堂纪律： □好   □较好   □一般   □较差   □差。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总体学习状况：□优   □良   □中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存在的其它问题：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 后  印  象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7" w:type="dxa"/>
          </w:tcPr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听课后总体印象</w:t>
            </w:r>
            <w:r>
              <w:rPr>
                <w:rFonts w:hint="eastAsia" w:ascii="宋体" w:hAnsi="宋体"/>
                <w:sz w:val="24"/>
              </w:rPr>
              <w:t>：    □优       □良       □中       □较差       □差</w:t>
            </w:r>
          </w:p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说明：如出现备课不充分，照本宣科，课堂纪律不管理的情况，则评定为差。</w:t>
            </w:r>
          </w:p>
        </w:tc>
      </w:tr>
    </w:tbl>
    <w:p>
      <w:pPr>
        <w:spacing w:before="156" w:before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课  后  评  价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0"/>
        <w:gridCol w:w="6480"/>
        <w:gridCol w:w="540"/>
        <w:gridCol w:w="54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测评项目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要素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最高分</w:t>
            </w: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重视学生思想品德教育，重视职业素质培养，融德育于课堂教学之中。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基本内容/技能传授正确、准确；重点、难点明确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适度性</w:t>
            </w:r>
          </w:p>
        </w:tc>
        <w:tc>
          <w:tcPr>
            <w:tcW w:w="648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内容取舍合理，够用为度，符合教学对象实际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理论联系实际，符合“应用为本、学以致用”理念和培养目标要求，突出能力培养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教学内容娴熟，讲解熟练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 手 段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启发性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善于启发学生学习和思考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多样性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能有效利用多种教学媒体，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恰当地运用了效果较好的教学方法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大胆进行教学改革，积极创新教学方法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+（0-5）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教学态度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大方得体，教态自然，情绪饱满，严守教学纪律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对学生认真负责，善于管理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重视教学设计，认真对待教学相关环节，教学准备充分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语言表达清晰、流畅、准确；板书规范、合理或PPT制作质量高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7" w:type="dxa"/>
            <w:vMerge w:val="restart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教学过程组织有序、节奏适度，能吸引学生注意力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学生听课认真，课堂纪律好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学生思维活跃，课堂气氛好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   计   得   分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8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对课堂内容或其它方面的具体意见或建议：</w:t>
            </w: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导师指导青年教师课堂教学质量评价表（4）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节   </w:t>
      </w:r>
      <w:r>
        <w:rPr>
          <w:rFonts w:hint="eastAsia" w:ascii="黑体" w:hAnsi="黑体" w:eastAsia="黑体" w:cs="黑体"/>
          <w:sz w:val="24"/>
        </w:rPr>
        <w:t xml:space="preserve">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62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教师情况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迟到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分钟，早退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教师对学生课堂出勤情况：</w:t>
            </w:r>
            <w:r>
              <w:rPr>
                <w:rFonts w:hint="eastAsia" w:ascii="仿宋_GB2312" w:hAnsi="宋体" w:eastAsia="仿宋_GB2312"/>
                <w:szCs w:val="21"/>
              </w:rPr>
              <w:t>□考勤  □未考勤。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是否多媒体教学：  □是    □否 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用多媒体教学效果： □好   □一般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学生情况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</w:rPr>
              <w:t>应到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人，实到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人，迟到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人，早退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人。  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hAnsi="宋体" w:eastAsia="仿宋_GB2312"/>
                <w:szCs w:val="21"/>
              </w:rPr>
              <w:t>认真听课、积极思考的人数占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记笔记情况：□大多数记  □有一部分记 □绝大多数不记。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left="12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教学互动： □积极   □一般    □不积极。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课堂纪律： □好   □较好   □一般   □较差   □差。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总体学习状况：□优   □良   □中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存在的其它问题：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 后  印  象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7" w:type="dxa"/>
          </w:tcPr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听课后总体印象</w:t>
            </w:r>
            <w:r>
              <w:rPr>
                <w:rFonts w:hint="eastAsia" w:ascii="宋体" w:hAnsi="宋体"/>
                <w:sz w:val="24"/>
              </w:rPr>
              <w:t>：    □优       □良       □中       □较差       □差</w:t>
            </w:r>
          </w:p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说明：如出现备课不充分，照本宣科，课堂纪律不管理的情况，则评定为差。</w:t>
            </w:r>
          </w:p>
        </w:tc>
      </w:tr>
    </w:tbl>
    <w:p>
      <w:pPr>
        <w:spacing w:before="156" w:before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课  后  评  价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0"/>
        <w:gridCol w:w="6480"/>
        <w:gridCol w:w="540"/>
        <w:gridCol w:w="54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测评项目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要素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最高分</w:t>
            </w: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重视学生思想品德教育，重视职业素质培养，融德育于课堂教学之中。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基本内容/技能传授正确、准确；重点、难点明确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适度性</w:t>
            </w:r>
          </w:p>
        </w:tc>
        <w:tc>
          <w:tcPr>
            <w:tcW w:w="648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内容取舍合理，够用为度，符合教学对象实际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理论联系实际，符合“应用为本、学以致用”理念和培养目标要求，突出能力培养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教学内容娴熟，讲解熟练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 手 段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启发性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善于启发学生学习和思考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多样性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能有效利用多种教学媒体，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恰当地运用了效果较好的教学方法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大胆进行教学改革，积极创新教学方法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+（0-5）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教学态度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大方得体，教态自然，情绪饱满，严守教学纪律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对学生认真负责，善于管理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重视教学设计，认真对待教学相关环节，教学准备充分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语言表达清晰、流畅、准确；板书规范、合理或PPT制作质量高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7" w:type="dxa"/>
            <w:vMerge w:val="restart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教学过程组织有序、节奏适度，能吸引学生注意力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学生听课认真，课堂纪律好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学生思维活跃，课堂气氛好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   计   得   分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8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对课堂内容或其它方面的具体意见或建议：</w:t>
            </w: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导师指导青年教师课堂教学质量评价表（5）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 xml:space="preserve">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节   </w:t>
      </w:r>
      <w:r>
        <w:rPr>
          <w:rFonts w:hint="eastAsia" w:ascii="黑体" w:hAnsi="黑体" w:eastAsia="黑体" w:cs="黑体"/>
          <w:sz w:val="24"/>
        </w:rPr>
        <w:t xml:space="preserve">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62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教师情况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迟到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分钟，早退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教师对学生课堂出勤情况：</w:t>
            </w:r>
            <w:r>
              <w:rPr>
                <w:rFonts w:hint="eastAsia" w:ascii="仿宋_GB2312" w:hAnsi="宋体" w:eastAsia="仿宋_GB2312"/>
                <w:szCs w:val="21"/>
              </w:rPr>
              <w:t>□考勤  □未考勤。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是否多媒体教学：  □是    □否 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用多媒体教学效果： □好   □一般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学生情况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</w:rPr>
              <w:t>应到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人，实到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人，迟到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人，早退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人。  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hAnsi="宋体" w:eastAsia="仿宋_GB2312"/>
                <w:szCs w:val="21"/>
              </w:rPr>
              <w:t>认真听课、积极思考的人数占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记笔记情况：□大多数记  □有一部分记 □绝大多数不记。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left="12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教学互动： □积极   □一般    □不积极。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课堂纪律： □好   □较好   □一般   □较差   □差。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总体学习状况：□优   □良   □中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存在的其它问题：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 后  印  象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7" w:type="dxa"/>
          </w:tcPr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听课后总体印象</w:t>
            </w:r>
            <w:r>
              <w:rPr>
                <w:rFonts w:hint="eastAsia" w:ascii="宋体" w:hAnsi="宋体"/>
                <w:sz w:val="24"/>
              </w:rPr>
              <w:t>：    □优       □良       □中       □较差       □差</w:t>
            </w:r>
          </w:p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说明：如出现备课不充分，照本宣科，课堂纪律不管理的情况，则评定为差。</w:t>
            </w:r>
          </w:p>
        </w:tc>
      </w:tr>
    </w:tbl>
    <w:p>
      <w:pPr>
        <w:spacing w:before="156" w:before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课  后  评  价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0"/>
        <w:gridCol w:w="6480"/>
        <w:gridCol w:w="540"/>
        <w:gridCol w:w="54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测评项目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要素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最高分</w:t>
            </w: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重视学生思想品德教育，重视职业素质培养，融德育于课堂教学之中。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基本内容/技能传授正确、准确；重点、难点明确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适度性</w:t>
            </w:r>
          </w:p>
        </w:tc>
        <w:tc>
          <w:tcPr>
            <w:tcW w:w="648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内容取舍合理，够用为度，符合教学对象实际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理论联系实际，符合“应用为本、学以致用”理念和培养目标要求，突出能力培养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教学内容娴熟，讲解熟练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 手 段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启发性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善于启发学生学习和思考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多样性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能有效利用多种教学媒体，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恰当地运用了效果较好的教学方法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大胆进行教学改革，积极创新教学方法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+（0-5）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教学态度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大方得体，教态自然，情绪饱满，严守教学纪律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对学生认真负责，善于管理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重视教学设计，认真对待教学相关环节，教学准备充分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语言表达清晰、流畅、准确；板书规范、合理或PPT制作质量高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7" w:type="dxa"/>
            <w:vMerge w:val="restart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教学过程组织有序、节奏适度，能吸引学生注意力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学生听课认真，课堂纪律好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学生思维活跃，课堂气氛好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   计   得   分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8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对课堂内容或其它方面的具体意见或建议：</w:t>
            </w: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导师指导青年教师课堂教学质量评价表（6）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 xml:space="preserve">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节   </w:t>
      </w:r>
      <w:r>
        <w:rPr>
          <w:rFonts w:hint="eastAsia" w:ascii="宋体" w:hAnsi="宋体"/>
          <w:sz w:val="24"/>
        </w:rPr>
        <w:t xml:space="preserve">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62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教师情况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迟到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分钟，早退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教师对学生课堂出勤情况：</w:t>
            </w:r>
            <w:r>
              <w:rPr>
                <w:rFonts w:hint="eastAsia" w:ascii="仿宋_GB2312" w:hAnsi="宋体" w:eastAsia="仿宋_GB2312"/>
                <w:szCs w:val="21"/>
              </w:rPr>
              <w:t>□考勤  □未考勤。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是否多媒体教学：  □是    □否 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用多媒体教学效果： □好   □一般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学生情况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</w:rPr>
              <w:t>应到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人，实到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人，迟到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人，早退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人。  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hAnsi="宋体" w:eastAsia="仿宋_GB2312"/>
                <w:szCs w:val="21"/>
              </w:rPr>
              <w:t>认真听课、积极思考的人数占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记笔记情况：□大多数记  □有一部分记 □绝大多数不记。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left="12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教学互动： □积极   □一般    □不积极。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课堂纪律： □好   □较好   □一般   □较差   □差。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总体学习状况：□优   □良   □中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存在的其它问题：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 后  印  象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7" w:type="dxa"/>
          </w:tcPr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听课后总体印象</w:t>
            </w:r>
            <w:r>
              <w:rPr>
                <w:rFonts w:hint="eastAsia" w:ascii="宋体" w:hAnsi="宋体"/>
                <w:sz w:val="24"/>
              </w:rPr>
              <w:t>：    □优       □良       □中       □较差       □差</w:t>
            </w:r>
          </w:p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说明：如出现备课不充分，照本宣科，课堂纪律不管理的情况，则评定为差。</w:t>
            </w:r>
          </w:p>
        </w:tc>
      </w:tr>
    </w:tbl>
    <w:p>
      <w:pPr>
        <w:spacing w:before="156" w:before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课  后  评  价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0"/>
        <w:gridCol w:w="6480"/>
        <w:gridCol w:w="540"/>
        <w:gridCol w:w="54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测评项目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要素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最高分</w:t>
            </w: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重视学生思想品德教育，重视职业素质培养，融德育于课堂教学之中。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基本内容/技能传授正确、准确；重点、难点明确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适度性</w:t>
            </w:r>
          </w:p>
        </w:tc>
        <w:tc>
          <w:tcPr>
            <w:tcW w:w="648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内容取舍合理，够用为度，符合教学对象实际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理论联系实际，符合“应用为本、学以致用”理念和培养目标要求，突出能力培养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教学内容娴熟，讲解熟练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 手 段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启发性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善于启发学生学习和思考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多样性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能有效利用多种教学媒体，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恰当地运用了效果较好的教学方法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大胆进行教学改革，积极创新教学方法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+（0-5）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教学态度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大方得体，教态自然，情绪饱满，严守教学纪律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对学生认真负责，善于管理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重视教学设计，认真对待教学相关环节，教学准备充分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语言表达清晰、流畅、准确；板书规范、合理或PPT制作质量高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7" w:type="dxa"/>
            <w:vMerge w:val="restart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教学过程组织有序、节奏适度，能吸引学生注意力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学生听课认真，课堂纪律好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学生思维活跃，课堂气氛好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   计   得   分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8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对课堂内容或其它方面的具体意见或建议：</w:t>
            </w: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导师指导青年教师课堂教学质量评价表（7）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 xml:space="preserve">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节   </w:t>
      </w:r>
      <w:r>
        <w:rPr>
          <w:rFonts w:hint="eastAsia" w:ascii="黑体" w:hAnsi="黑体" w:eastAsia="黑体" w:cs="黑体"/>
          <w:sz w:val="24"/>
        </w:rPr>
        <w:t xml:space="preserve">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62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教师情况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迟到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分钟，早退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教师对学生课堂出勤情况：</w:t>
            </w:r>
            <w:r>
              <w:rPr>
                <w:rFonts w:hint="eastAsia" w:ascii="仿宋_GB2312" w:hAnsi="宋体" w:eastAsia="仿宋_GB2312"/>
                <w:szCs w:val="21"/>
              </w:rPr>
              <w:t>□考勤  □未考勤。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是否多媒体教学：  □是    □否 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用多媒体教学效果： □好   □一般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学生情况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</w:rPr>
              <w:t>应到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人，实到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人，迟到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人，早退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人。  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hAnsi="宋体" w:eastAsia="仿宋_GB2312"/>
                <w:szCs w:val="21"/>
              </w:rPr>
              <w:t>认真听课、积极思考的人数占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记笔记情况：□大多数记  □有一部分记 □绝大多数不记。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left="12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教学互动： □积极   □一般    □不积极。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课堂纪律： □好   □较好   □一般   □较差   □差。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总体学习状况：□优   □良   □中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存在的其它问题：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 后  印  象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27" w:type="dxa"/>
          </w:tcPr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听课后总体印象</w:t>
            </w:r>
            <w:r>
              <w:rPr>
                <w:rFonts w:hint="eastAsia" w:ascii="宋体" w:hAnsi="宋体"/>
                <w:sz w:val="24"/>
              </w:rPr>
              <w:t>：    □优       □良       □中       □较差       □差</w:t>
            </w:r>
          </w:p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说明：如出现备课不充分，照本宣科，课堂纪律不管理的情况，则评定为差。</w:t>
            </w:r>
          </w:p>
        </w:tc>
      </w:tr>
    </w:tbl>
    <w:p>
      <w:pPr>
        <w:spacing w:before="156" w:before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课  后  评  价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0"/>
        <w:gridCol w:w="6480"/>
        <w:gridCol w:w="540"/>
        <w:gridCol w:w="54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测评项目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要素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最高分</w:t>
            </w: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重视学生思想品德教育，重视职业素质培养，融德育于课堂教学之中。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基本内容/技能传授正确、准确；重点、难点明确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适度性</w:t>
            </w:r>
          </w:p>
        </w:tc>
        <w:tc>
          <w:tcPr>
            <w:tcW w:w="648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内容取舍合理，够用为度，符合教学对象实际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理论联系实际，符合“应用为本、学以致用”理念和培养目标要求，突出能力培养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教学内容娴熟，讲解熟练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 手 段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启发性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善于启发学生学习和思考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多样性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能有效利用多种教学媒体，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恰当地运用了效果较好的教学方法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大胆进行教学改革，积极创新教学方法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+（0-5）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教学态度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大方得体，教态自然，情绪饱满，严守教学纪律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对学生认真负责，善于管理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重视教学设计，认真对待教学相关环节，教学准备充分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语言表达清晰、流畅、准确；板书规范、合理或PPT制作质量高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7" w:type="dxa"/>
            <w:vMerge w:val="restart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教学过程组织有序、节奏适度，能吸引学生注意力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学生听课认真，课堂纪律好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学生思维活跃，课堂气氛好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   计   得   分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8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对课堂内容或其它方面的具体意见或建议：</w:t>
            </w: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导师指导青年教师课堂教学质量评价表（8）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开课单位：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课程名称：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□基础课  □专业基础课  □专业课</w:t>
      </w:r>
    </w:p>
    <w:p>
      <w:pPr>
        <w:spacing w:line="420" w:lineRule="exact"/>
        <w:ind w:left="-540" w:leftChars="-257" w:right="-334" w:rightChars="-159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授课班级：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 任课教师：</w:t>
      </w:r>
      <w:r>
        <w:rPr>
          <w:rFonts w:hint="eastAsia" w:ascii="黑体" w:hAnsi="黑体" w:eastAsia="黑体" w:cs="黑体"/>
          <w:b/>
          <w:bCs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</w:rPr>
        <w:t xml:space="preserve"> 地点：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</w:t>
      </w:r>
    </w:p>
    <w:p>
      <w:pPr>
        <w:spacing w:after="156" w:afterLines="50" w:line="420" w:lineRule="exact"/>
        <w:ind w:left="-540" w:leftChars="-257" w:right="-334" w:rightChars="-159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Cs w:val="21"/>
        </w:rPr>
        <w:t>听课时间：20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年</w:t>
      </w:r>
      <w:r>
        <w:rPr>
          <w:rFonts w:hint="eastAsia" w:ascii="黑体" w:hAnsi="黑体" w:eastAsia="黑体" w:cs="黑体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szCs w:val="21"/>
        </w:rPr>
        <w:t>月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>日 星期</w:t>
      </w:r>
      <w:r>
        <w:rPr>
          <w:rFonts w:hint="eastAsia" w:ascii="黑体" w:hAnsi="黑体" w:eastAsia="黑体" w:cs="黑体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szCs w:val="21"/>
        </w:rPr>
        <w:t>第</w:t>
      </w:r>
      <w:r>
        <w:rPr>
          <w:rFonts w:hint="eastAsia" w:ascii="黑体" w:hAnsi="黑体" w:eastAsia="黑体" w:cs="黑体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szCs w:val="21"/>
        </w:rPr>
        <w:t xml:space="preserve">节   </w:t>
      </w:r>
      <w:r>
        <w:rPr>
          <w:rFonts w:hint="eastAsia" w:ascii="黑体" w:hAnsi="黑体" w:eastAsia="黑体" w:cs="黑体"/>
          <w:sz w:val="24"/>
        </w:rPr>
        <w:t xml:space="preserve">     </w:t>
      </w:r>
    </w:p>
    <w:tbl>
      <w:tblPr>
        <w:tblStyle w:val="6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62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授课内容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  <w:jc w:val="center"/>
        </w:trPr>
        <w:tc>
          <w:tcPr>
            <w:tcW w:w="6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教师情况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迟到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分钟，早退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分钟。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教师对学生课堂出勤情况：</w:t>
            </w:r>
            <w:r>
              <w:rPr>
                <w:rFonts w:hint="eastAsia" w:ascii="仿宋_GB2312" w:hAnsi="宋体" w:eastAsia="仿宋_GB2312"/>
                <w:szCs w:val="21"/>
              </w:rPr>
              <w:t>□考勤  □未考勤。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是否多媒体教学：  □是    □否 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用多媒体教学效果： □好   □一般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学生情况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</w:rPr>
              <w:t>应到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人，实到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人，迟到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人，早退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人。  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  <w:r>
              <w:rPr>
                <w:rFonts w:hint="eastAsia" w:ascii="仿宋_GB2312" w:hAnsi="宋体" w:eastAsia="仿宋_GB2312"/>
                <w:szCs w:val="21"/>
              </w:rPr>
              <w:t>认真听课、积极思考的人数占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记笔记情况：□大多数记  □有一部分记 □绝大多数不记。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left="12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教学互动： □积极   □一般    □不积极。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课堂纪律： □好   □较好   □一般   □较差   □差。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总体学习状况：□优   □良   □中   □差。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存在的其它问题：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 后  印  象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7" w:type="dxa"/>
          </w:tcPr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听课后总体印象</w:t>
            </w:r>
            <w:r>
              <w:rPr>
                <w:rFonts w:hint="eastAsia" w:ascii="宋体" w:hAnsi="宋体"/>
                <w:sz w:val="24"/>
              </w:rPr>
              <w:t>：    □优       □良       □中       □较差       □差</w:t>
            </w:r>
          </w:p>
          <w:p>
            <w:pPr>
              <w:spacing w:line="38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说明：如出现备课不充分，照本宣科，课堂纪律不管理的情况，则评定为差。</w:t>
            </w:r>
          </w:p>
        </w:tc>
      </w:tr>
    </w:tbl>
    <w:p>
      <w:pPr>
        <w:spacing w:before="156" w:before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课  后  评  价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0"/>
        <w:gridCol w:w="6480"/>
        <w:gridCol w:w="540"/>
        <w:gridCol w:w="54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测评项目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要素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测评内容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最高分</w:t>
            </w: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重视学生思想品德教育，重视职业素质培养，融德育于课堂教学之中。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基本内容/技能传授正确、准确；重点、难点明确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适度性</w:t>
            </w:r>
          </w:p>
        </w:tc>
        <w:tc>
          <w:tcPr>
            <w:tcW w:w="648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内容取舍合理，够用为度，符合教学对象实际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理论联系实际，符合“应用为本、学以致用”理念和培养目标要求，突出能力培养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教学内容娴熟，讲解熟练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 手 段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启发性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善于启发学生学习和思考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多样性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能有效利用多种教学媒体，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恰当地运用了效果较好的教学方法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大胆进行教学改革，积极创新教学方法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+（0-5）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教学态度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大方得体，教态自然，情绪饱满，严守教学纪律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对学生认真负责，善于管理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充分性</w:t>
            </w:r>
          </w:p>
        </w:tc>
        <w:tc>
          <w:tcPr>
            <w:tcW w:w="6480" w:type="dxa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重视教学设计，认真对待教学相关环节，教学准备充分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学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</w:t>
            </w:r>
          </w:p>
        </w:tc>
        <w:tc>
          <w:tcPr>
            <w:tcW w:w="6480" w:type="dxa"/>
            <w:vAlign w:val="center"/>
          </w:tcPr>
          <w:p>
            <w:pPr>
              <w:spacing w:before="31" w:beforeLines="1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语言表达清晰、流畅、准确；板书规范、合理或PPT制作质量高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7" w:type="dxa"/>
            <w:vMerge w:val="restart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严谨性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教学过程组织有序、节奏适度，能吸引学生注意力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明显性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学生听课认真，课堂纪律好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学生思维活跃，课堂气氛好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65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   计   得   分</w:t>
            </w:r>
          </w:p>
        </w:tc>
        <w:tc>
          <w:tcPr>
            <w:tcW w:w="6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289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对课堂内容或其它方面的具体意见或建议：</w:t>
            </w: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  <w:p>
            <w:pPr>
              <w:widowControl/>
              <w:spacing w:before="156" w:beforeLines="50" w:line="320" w:lineRule="exac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注：此表必须手写。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.pingfang sc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TBmNTQ5NmEzZjU1ZTFjNDA4NWI1ZGUxNDBlMGMifQ=="/>
  </w:docVars>
  <w:rsids>
    <w:rsidRoot w:val="00CF5DA4"/>
    <w:rsid w:val="00047DB4"/>
    <w:rsid w:val="00265142"/>
    <w:rsid w:val="003A24FB"/>
    <w:rsid w:val="0064206E"/>
    <w:rsid w:val="00794E4B"/>
    <w:rsid w:val="00A6109C"/>
    <w:rsid w:val="00C25DE0"/>
    <w:rsid w:val="00CF5DA4"/>
    <w:rsid w:val="00E762EC"/>
    <w:rsid w:val="00F13489"/>
    <w:rsid w:val="01650AB0"/>
    <w:rsid w:val="01FD4E01"/>
    <w:rsid w:val="02802C76"/>
    <w:rsid w:val="03032A0E"/>
    <w:rsid w:val="039E44E9"/>
    <w:rsid w:val="04B84595"/>
    <w:rsid w:val="04F83905"/>
    <w:rsid w:val="05145114"/>
    <w:rsid w:val="05B45E32"/>
    <w:rsid w:val="07580444"/>
    <w:rsid w:val="07A41EA7"/>
    <w:rsid w:val="07BF6601"/>
    <w:rsid w:val="07D30775"/>
    <w:rsid w:val="082E6A7D"/>
    <w:rsid w:val="086A688D"/>
    <w:rsid w:val="09131278"/>
    <w:rsid w:val="092B05DE"/>
    <w:rsid w:val="09A508ED"/>
    <w:rsid w:val="0AB539E2"/>
    <w:rsid w:val="0C0C35B0"/>
    <w:rsid w:val="0C2B1185"/>
    <w:rsid w:val="0E583125"/>
    <w:rsid w:val="0ED66CCD"/>
    <w:rsid w:val="0F625F0D"/>
    <w:rsid w:val="0F8A3242"/>
    <w:rsid w:val="103871ED"/>
    <w:rsid w:val="118372F4"/>
    <w:rsid w:val="11C930DB"/>
    <w:rsid w:val="14193905"/>
    <w:rsid w:val="147563A9"/>
    <w:rsid w:val="168E4B07"/>
    <w:rsid w:val="170C44C2"/>
    <w:rsid w:val="172D6C99"/>
    <w:rsid w:val="17CA3653"/>
    <w:rsid w:val="1A427AA3"/>
    <w:rsid w:val="1AA0569C"/>
    <w:rsid w:val="1AE1042D"/>
    <w:rsid w:val="1B5828B7"/>
    <w:rsid w:val="1C070456"/>
    <w:rsid w:val="1D3B2F18"/>
    <w:rsid w:val="1D5002FE"/>
    <w:rsid w:val="1DEA09E5"/>
    <w:rsid w:val="1E4861C8"/>
    <w:rsid w:val="1F8C2C45"/>
    <w:rsid w:val="1FCE5ABB"/>
    <w:rsid w:val="1FFC4702"/>
    <w:rsid w:val="204D066F"/>
    <w:rsid w:val="205421D4"/>
    <w:rsid w:val="20F2380C"/>
    <w:rsid w:val="229C3C95"/>
    <w:rsid w:val="230612FC"/>
    <w:rsid w:val="23173C3B"/>
    <w:rsid w:val="23A9159F"/>
    <w:rsid w:val="241B097C"/>
    <w:rsid w:val="24CB26C2"/>
    <w:rsid w:val="258A11AF"/>
    <w:rsid w:val="26045BA0"/>
    <w:rsid w:val="26EF7223"/>
    <w:rsid w:val="275043C9"/>
    <w:rsid w:val="2854326D"/>
    <w:rsid w:val="28F216DE"/>
    <w:rsid w:val="2AB0497E"/>
    <w:rsid w:val="2ADD4DE7"/>
    <w:rsid w:val="2B595057"/>
    <w:rsid w:val="2B6D633F"/>
    <w:rsid w:val="2B772F3E"/>
    <w:rsid w:val="2D601F90"/>
    <w:rsid w:val="2D62097F"/>
    <w:rsid w:val="2DF4256D"/>
    <w:rsid w:val="2EF85E07"/>
    <w:rsid w:val="2EFC3547"/>
    <w:rsid w:val="2F2B352E"/>
    <w:rsid w:val="2F8C7919"/>
    <w:rsid w:val="303E1913"/>
    <w:rsid w:val="30B176C3"/>
    <w:rsid w:val="311B2D61"/>
    <w:rsid w:val="320674D7"/>
    <w:rsid w:val="322A6A2C"/>
    <w:rsid w:val="32D766E4"/>
    <w:rsid w:val="33B17C9C"/>
    <w:rsid w:val="348E7C3C"/>
    <w:rsid w:val="351B308D"/>
    <w:rsid w:val="36AD18B1"/>
    <w:rsid w:val="3753740C"/>
    <w:rsid w:val="37674D98"/>
    <w:rsid w:val="3A225FE4"/>
    <w:rsid w:val="3A62275D"/>
    <w:rsid w:val="3B7F2D70"/>
    <w:rsid w:val="3C0B14EF"/>
    <w:rsid w:val="3C210DBB"/>
    <w:rsid w:val="3EB70AC4"/>
    <w:rsid w:val="3F857549"/>
    <w:rsid w:val="3FAB3638"/>
    <w:rsid w:val="3FFC1616"/>
    <w:rsid w:val="40047C25"/>
    <w:rsid w:val="40180491"/>
    <w:rsid w:val="402403E0"/>
    <w:rsid w:val="4047677A"/>
    <w:rsid w:val="410C2669"/>
    <w:rsid w:val="41215C86"/>
    <w:rsid w:val="419767F9"/>
    <w:rsid w:val="41A54561"/>
    <w:rsid w:val="42370B38"/>
    <w:rsid w:val="424E13FB"/>
    <w:rsid w:val="42D7301E"/>
    <w:rsid w:val="43767AC0"/>
    <w:rsid w:val="438939B1"/>
    <w:rsid w:val="43C57CB7"/>
    <w:rsid w:val="44BB2D37"/>
    <w:rsid w:val="44F12FE5"/>
    <w:rsid w:val="45524809"/>
    <w:rsid w:val="46833503"/>
    <w:rsid w:val="46D11188"/>
    <w:rsid w:val="46F5573F"/>
    <w:rsid w:val="47DF7C4D"/>
    <w:rsid w:val="486367B4"/>
    <w:rsid w:val="487A0E0E"/>
    <w:rsid w:val="48E91ADE"/>
    <w:rsid w:val="48F37E75"/>
    <w:rsid w:val="49D23E04"/>
    <w:rsid w:val="4A0979CD"/>
    <w:rsid w:val="4C32385B"/>
    <w:rsid w:val="4CC533CD"/>
    <w:rsid w:val="4D215FA6"/>
    <w:rsid w:val="4E7A004E"/>
    <w:rsid w:val="4E9E48D6"/>
    <w:rsid w:val="4EBEB726"/>
    <w:rsid w:val="4F616278"/>
    <w:rsid w:val="511D4D44"/>
    <w:rsid w:val="51B1392A"/>
    <w:rsid w:val="51DA38BE"/>
    <w:rsid w:val="51E2317F"/>
    <w:rsid w:val="524E2C8A"/>
    <w:rsid w:val="5386189C"/>
    <w:rsid w:val="53D349D0"/>
    <w:rsid w:val="54CF1314"/>
    <w:rsid w:val="55313FB4"/>
    <w:rsid w:val="55B46C1B"/>
    <w:rsid w:val="569575B0"/>
    <w:rsid w:val="56B61C09"/>
    <w:rsid w:val="56BC3A78"/>
    <w:rsid w:val="56C56678"/>
    <w:rsid w:val="56F53BAA"/>
    <w:rsid w:val="578D62E5"/>
    <w:rsid w:val="579F4339"/>
    <w:rsid w:val="57C65DAA"/>
    <w:rsid w:val="58E4621F"/>
    <w:rsid w:val="58FB3712"/>
    <w:rsid w:val="59070856"/>
    <w:rsid w:val="59280F64"/>
    <w:rsid w:val="595C0505"/>
    <w:rsid w:val="59FA64F3"/>
    <w:rsid w:val="5AB64F1F"/>
    <w:rsid w:val="5B3B7A4B"/>
    <w:rsid w:val="5D0153B0"/>
    <w:rsid w:val="608A2F39"/>
    <w:rsid w:val="60F778E6"/>
    <w:rsid w:val="610A326B"/>
    <w:rsid w:val="6152225B"/>
    <w:rsid w:val="617D2584"/>
    <w:rsid w:val="62665D03"/>
    <w:rsid w:val="636B4B27"/>
    <w:rsid w:val="63895265"/>
    <w:rsid w:val="63DE2789"/>
    <w:rsid w:val="63F430DF"/>
    <w:rsid w:val="64272B5A"/>
    <w:rsid w:val="65210EEA"/>
    <w:rsid w:val="65576209"/>
    <w:rsid w:val="661E4078"/>
    <w:rsid w:val="680C1A83"/>
    <w:rsid w:val="68352182"/>
    <w:rsid w:val="687978CA"/>
    <w:rsid w:val="6945130D"/>
    <w:rsid w:val="6A0278C7"/>
    <w:rsid w:val="6A22008B"/>
    <w:rsid w:val="6A30563E"/>
    <w:rsid w:val="6AF841A8"/>
    <w:rsid w:val="6BC005F9"/>
    <w:rsid w:val="6BD93AF2"/>
    <w:rsid w:val="6C2D1336"/>
    <w:rsid w:val="6D232DD6"/>
    <w:rsid w:val="6DF266FB"/>
    <w:rsid w:val="6E28576B"/>
    <w:rsid w:val="6E637E9D"/>
    <w:rsid w:val="6E8F4D37"/>
    <w:rsid w:val="6E9F1A57"/>
    <w:rsid w:val="6F3465D5"/>
    <w:rsid w:val="71226653"/>
    <w:rsid w:val="71E159F8"/>
    <w:rsid w:val="72B937EF"/>
    <w:rsid w:val="72C5637C"/>
    <w:rsid w:val="72E1736C"/>
    <w:rsid w:val="72FB5AE8"/>
    <w:rsid w:val="75287D22"/>
    <w:rsid w:val="7538780F"/>
    <w:rsid w:val="75C842A2"/>
    <w:rsid w:val="75E2309E"/>
    <w:rsid w:val="76EED4E9"/>
    <w:rsid w:val="771F1EE2"/>
    <w:rsid w:val="773A14E7"/>
    <w:rsid w:val="77D8066A"/>
    <w:rsid w:val="77F650B9"/>
    <w:rsid w:val="79432B9C"/>
    <w:rsid w:val="7A1E506E"/>
    <w:rsid w:val="7A861AAD"/>
    <w:rsid w:val="7A981C48"/>
    <w:rsid w:val="7B0A3357"/>
    <w:rsid w:val="7B7B052B"/>
    <w:rsid w:val="7C0F1953"/>
    <w:rsid w:val="7D7D5CF0"/>
    <w:rsid w:val="7EC02B80"/>
    <w:rsid w:val="7ED35F8D"/>
    <w:rsid w:val="7F023557"/>
    <w:rsid w:val="7FF611CF"/>
    <w:rsid w:val="9F6FE2AC"/>
    <w:rsid w:val="EDFC1E3F"/>
    <w:rsid w:val="FA3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semiHidden/>
    <w:qFormat/>
    <w:uiPriority w:val="0"/>
  </w:style>
  <w:style w:type="paragraph" w:styleId="4">
    <w:name w:val="toc 2"/>
    <w:basedOn w:val="1"/>
    <w:next w:val="1"/>
    <w:semiHidden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1"/>
    <w:basedOn w:val="1"/>
    <w:qFormat/>
    <w:uiPriority w:val="0"/>
    <w:pPr>
      <w:jc w:val="left"/>
    </w:pPr>
    <w:rPr>
      <w:rFonts w:ascii="Helvetica Neue" w:hAnsi="Helvetica Neue" w:eastAsia="Helvetica Neue" w:cs="Times New Roman"/>
      <w:kern w:val="0"/>
      <w:sz w:val="24"/>
      <w:szCs w:val="24"/>
    </w:rPr>
  </w:style>
  <w:style w:type="paragraph" w:customStyle="1" w:styleId="12">
    <w:name w:val="p3"/>
    <w:basedOn w:val="1"/>
    <w:qFormat/>
    <w:uiPriority w:val="0"/>
    <w:rPr>
      <w:rFonts w:ascii="Helvetica Neue" w:hAnsi="Helvetica Neue" w:eastAsia="Helvetica Neue" w:cs="Times New Roman"/>
      <w:kern w:val="0"/>
      <w:sz w:val="24"/>
      <w:szCs w:val="24"/>
    </w:rPr>
  </w:style>
  <w:style w:type="paragraph" w:customStyle="1" w:styleId="13">
    <w:name w:val="p2"/>
    <w:basedOn w:val="1"/>
    <w:qFormat/>
    <w:uiPriority w:val="0"/>
    <w:rPr>
      <w:rFonts w:ascii=".pingfang sc" w:hAnsi=".pingfang sc" w:eastAsia=".pingfang sc" w:cs="Times New Roman"/>
      <w:kern w:val="0"/>
      <w:sz w:val="24"/>
      <w:szCs w:val="24"/>
    </w:rPr>
  </w:style>
  <w:style w:type="character" w:customStyle="1" w:styleId="14">
    <w:name w:val="s1"/>
    <w:basedOn w:val="8"/>
    <w:qFormat/>
    <w:uiPriority w:val="0"/>
    <w:rPr>
      <w:rFonts w:ascii="Helvetica Neue" w:hAnsi="Helvetica Neue" w:eastAsia="Helvetica Neue" w:cs="Helvetica Neue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50</Pages>
  <Words>2872</Words>
  <Characters>16375</Characters>
  <Lines>136</Lines>
  <Paragraphs>38</Paragraphs>
  <TotalTime>7</TotalTime>
  <ScaleCrop>false</ScaleCrop>
  <LinksUpToDate>false</LinksUpToDate>
  <CharactersWithSpaces>19209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茗晶</cp:lastModifiedBy>
  <cp:lastPrinted>2019-12-12T08:28:00Z</cp:lastPrinted>
  <dcterms:modified xsi:type="dcterms:W3CDTF">2022-12-01T07:51:01Z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6734B26EA8D84FAAB317AF945C71EACB</vt:lpwstr>
  </property>
</Properties>
</file>